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BE" w:rsidRPr="00571F62" w:rsidRDefault="000A0FBE" w:rsidP="000A0FB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71F62">
        <w:rPr>
          <w:b/>
          <w:sz w:val="22"/>
          <w:szCs w:val="22"/>
        </w:rPr>
        <w:t xml:space="preserve">КАЗАХСКИЙ НАЦИОНАЛЬНЫЙ УНИВЕРСИТЕТ </w:t>
      </w:r>
      <w:proofErr w:type="spellStart"/>
      <w:r w:rsidRPr="00571F62">
        <w:rPr>
          <w:b/>
          <w:sz w:val="22"/>
          <w:szCs w:val="22"/>
        </w:rPr>
        <w:t>им</w:t>
      </w:r>
      <w:proofErr w:type="gramStart"/>
      <w:r w:rsidRPr="00571F62">
        <w:rPr>
          <w:b/>
          <w:sz w:val="22"/>
          <w:szCs w:val="22"/>
        </w:rPr>
        <w:t>.а</w:t>
      </w:r>
      <w:proofErr w:type="gramEnd"/>
      <w:r w:rsidRPr="00571F62">
        <w:rPr>
          <w:b/>
          <w:sz w:val="22"/>
          <w:szCs w:val="22"/>
        </w:rPr>
        <w:t>ль-Фараби</w:t>
      </w:r>
      <w:proofErr w:type="spellEnd"/>
    </w:p>
    <w:p w:rsidR="000A0FBE" w:rsidRPr="008E6C5B" w:rsidRDefault="000A0FBE" w:rsidP="000A0FBE">
      <w:pPr>
        <w:shd w:val="clear" w:color="auto" w:fill="FFFFFF"/>
        <w:spacing w:line="266" w:lineRule="exact"/>
        <w:ind w:right="448"/>
        <w:jc w:val="center"/>
        <w:rPr>
          <w:b/>
          <w:spacing w:val="-3"/>
          <w:lang w:val="kk-KZ"/>
        </w:rPr>
      </w:pPr>
      <w:r>
        <w:rPr>
          <w:b/>
          <w:spacing w:val="-3"/>
          <w:lang w:val="kk-KZ"/>
        </w:rPr>
        <w:t>Ф</w:t>
      </w:r>
      <w:proofErr w:type="spellStart"/>
      <w:r w:rsidRPr="001C2045">
        <w:rPr>
          <w:b/>
          <w:spacing w:val="-3"/>
        </w:rPr>
        <w:t>акультет</w:t>
      </w:r>
      <w:proofErr w:type="spellEnd"/>
      <w:r>
        <w:rPr>
          <w:b/>
          <w:spacing w:val="-3"/>
          <w:lang w:val="kk-KZ"/>
        </w:rPr>
        <w:t xml:space="preserve"> ф</w:t>
      </w:r>
      <w:proofErr w:type="spellStart"/>
      <w:r w:rsidRPr="001C2045">
        <w:rPr>
          <w:b/>
          <w:spacing w:val="-3"/>
        </w:rPr>
        <w:t>илологи</w:t>
      </w:r>
      <w:proofErr w:type="spellEnd"/>
      <w:r>
        <w:rPr>
          <w:b/>
          <w:spacing w:val="-3"/>
          <w:lang w:val="kk-KZ"/>
        </w:rPr>
        <w:t>и, литературоведения и мировых языков</w:t>
      </w:r>
    </w:p>
    <w:p w:rsidR="000A0FBE" w:rsidRPr="00571F62" w:rsidRDefault="000A0FBE" w:rsidP="000A0FBE">
      <w:pPr>
        <w:jc w:val="center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 xml:space="preserve">Кафедра </w:t>
      </w:r>
      <w:r>
        <w:rPr>
          <w:b/>
          <w:sz w:val="22"/>
          <w:szCs w:val="22"/>
        </w:rPr>
        <w:t>теории</w:t>
      </w:r>
      <w:r>
        <w:rPr>
          <w:b/>
          <w:sz w:val="22"/>
          <w:szCs w:val="22"/>
          <w:lang w:val="kk-KZ"/>
        </w:rPr>
        <w:t xml:space="preserve"> и методологии</w:t>
      </w:r>
      <w:r>
        <w:rPr>
          <w:b/>
          <w:sz w:val="22"/>
          <w:szCs w:val="22"/>
        </w:rPr>
        <w:t xml:space="preserve"> перевода </w:t>
      </w:r>
    </w:p>
    <w:p w:rsidR="000A0FBE" w:rsidRPr="00571F62" w:rsidRDefault="000A0FBE" w:rsidP="000A0FBE">
      <w:pPr>
        <w:jc w:val="both"/>
        <w:rPr>
          <w:b/>
          <w:sz w:val="22"/>
          <w:szCs w:val="22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5688"/>
        <w:gridCol w:w="5400"/>
      </w:tblGrid>
      <w:tr w:rsidR="000A0FBE" w:rsidRPr="00571F62" w:rsidTr="007C77B4">
        <w:tc>
          <w:tcPr>
            <w:tcW w:w="5688" w:type="dxa"/>
          </w:tcPr>
          <w:p w:rsidR="000A0FBE" w:rsidRPr="00571F62" w:rsidRDefault="000A0FBE" w:rsidP="007C77B4">
            <w:pPr>
              <w:ind w:firstLine="720"/>
              <w:jc w:val="both"/>
            </w:pPr>
            <w:r w:rsidRPr="00571F62">
              <w:rPr>
                <w:sz w:val="22"/>
                <w:szCs w:val="22"/>
              </w:rPr>
              <w:t xml:space="preserve">          </w:t>
            </w:r>
          </w:p>
          <w:p w:rsidR="000A0FBE" w:rsidRPr="00571F62" w:rsidRDefault="000A0FBE" w:rsidP="007C77B4">
            <w:pPr>
              <w:ind w:firstLine="720"/>
              <w:jc w:val="both"/>
            </w:pPr>
          </w:p>
          <w:p w:rsidR="000A0FBE" w:rsidRPr="00571F62" w:rsidRDefault="000A0FBE" w:rsidP="007C77B4">
            <w:pPr>
              <w:jc w:val="both"/>
              <w:rPr>
                <w:b/>
              </w:rPr>
            </w:pPr>
          </w:p>
        </w:tc>
        <w:tc>
          <w:tcPr>
            <w:tcW w:w="5400" w:type="dxa"/>
          </w:tcPr>
          <w:p w:rsidR="000A0FBE" w:rsidRPr="00571F62" w:rsidRDefault="000A0FBE" w:rsidP="007C77B4">
            <w:pPr>
              <w:pStyle w:val="1"/>
              <w:jc w:val="both"/>
              <w:rPr>
                <w:sz w:val="22"/>
              </w:rPr>
            </w:pPr>
            <w:r w:rsidRPr="00571F62">
              <w:rPr>
                <w:sz w:val="22"/>
                <w:szCs w:val="22"/>
              </w:rPr>
              <w:t>Утверждено</w:t>
            </w:r>
          </w:p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 xml:space="preserve">на заседании Ученого </w:t>
            </w:r>
            <w:r>
              <w:rPr>
                <w:sz w:val="22"/>
                <w:szCs w:val="22"/>
              </w:rPr>
              <w:t>с</w:t>
            </w:r>
            <w:r w:rsidRPr="00571F62">
              <w:rPr>
                <w:sz w:val="22"/>
                <w:szCs w:val="22"/>
              </w:rPr>
              <w:t xml:space="preserve">овета </w:t>
            </w:r>
            <w:r>
              <w:rPr>
                <w:sz w:val="22"/>
                <w:szCs w:val="22"/>
              </w:rPr>
              <w:t>факультета</w:t>
            </w:r>
          </w:p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Протокол №</w:t>
            </w:r>
            <w:r w:rsidRPr="00571F62">
              <w:rPr>
                <w:sz w:val="22"/>
                <w:szCs w:val="22"/>
                <w:lang w:val="kk-KZ"/>
              </w:rPr>
              <w:t>____</w:t>
            </w:r>
            <w:r w:rsidRPr="00571F6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</w:t>
            </w:r>
            <w:r w:rsidRPr="00571F62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>____»_____</w:t>
            </w:r>
            <w:r w:rsidRPr="00571F6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Pr="00827E6F">
              <w:rPr>
                <w:sz w:val="22"/>
                <w:szCs w:val="22"/>
              </w:rPr>
              <w:t xml:space="preserve">4 </w:t>
            </w:r>
            <w:r w:rsidRPr="00571F62">
              <w:rPr>
                <w:sz w:val="22"/>
                <w:szCs w:val="22"/>
              </w:rPr>
              <w:t>г.</w:t>
            </w:r>
          </w:p>
          <w:p w:rsidR="000A0FBE" w:rsidRPr="00571F62" w:rsidRDefault="000A0FBE" w:rsidP="007C77B4">
            <w:pPr>
              <w:pStyle w:val="7"/>
              <w:ind w:firstLine="35"/>
              <w:jc w:val="both"/>
              <w:rPr>
                <w:b w:val="0"/>
                <w:sz w:val="22"/>
              </w:rPr>
            </w:pPr>
            <w:r w:rsidRPr="00571F62">
              <w:rPr>
                <w:b w:val="0"/>
                <w:sz w:val="22"/>
                <w:szCs w:val="22"/>
              </w:rPr>
              <w:t>Декан факультета</w:t>
            </w:r>
          </w:p>
          <w:p w:rsidR="000A0FBE" w:rsidRPr="00827E6F" w:rsidRDefault="000A0FBE" w:rsidP="007C77B4">
            <w:pPr>
              <w:pStyle w:val="7"/>
              <w:ind w:firstLine="35"/>
              <w:jc w:val="both"/>
              <w:rPr>
                <w:sz w:val="22"/>
                <w:lang w:val="kk-KZ"/>
              </w:rPr>
            </w:pPr>
            <w:r w:rsidRPr="00571F62">
              <w:rPr>
                <w:b w:val="0"/>
                <w:sz w:val="22"/>
                <w:szCs w:val="22"/>
              </w:rPr>
              <w:t xml:space="preserve">    _____________  </w:t>
            </w:r>
            <w:r>
              <w:rPr>
                <w:b w:val="0"/>
                <w:sz w:val="22"/>
                <w:szCs w:val="22"/>
                <w:lang w:val="kk-KZ"/>
              </w:rPr>
              <w:t xml:space="preserve">Ө.Әбдиманұлы </w:t>
            </w:r>
          </w:p>
        </w:tc>
      </w:tr>
    </w:tbl>
    <w:p w:rsidR="000A0FBE" w:rsidRPr="00571F62" w:rsidRDefault="000A0FBE" w:rsidP="000A0FBE">
      <w:pPr>
        <w:jc w:val="both"/>
        <w:rPr>
          <w:b/>
          <w:sz w:val="22"/>
          <w:szCs w:val="22"/>
        </w:rPr>
      </w:pPr>
    </w:p>
    <w:p w:rsidR="000A0FBE" w:rsidRDefault="000A0FBE" w:rsidP="000A0FBE">
      <w:pPr>
        <w:shd w:val="clear" w:color="auto" w:fill="FFFFFF"/>
        <w:spacing w:line="266" w:lineRule="exact"/>
        <w:ind w:left="567" w:right="448" w:firstLine="709"/>
        <w:jc w:val="center"/>
        <w:rPr>
          <w:b/>
          <w:spacing w:val="-3"/>
          <w:lang w:val="kk-KZ"/>
        </w:rPr>
      </w:pPr>
      <w:r w:rsidRPr="001B1DAE">
        <w:rPr>
          <w:b/>
          <w:sz w:val="22"/>
          <w:szCs w:val="22"/>
        </w:rPr>
        <w:t>СИЛЛАБУС</w:t>
      </w:r>
    </w:p>
    <w:p w:rsidR="000A0FBE" w:rsidRPr="001B1DAE" w:rsidRDefault="000A0FBE" w:rsidP="000A0FBE">
      <w:pPr>
        <w:shd w:val="clear" w:color="auto" w:fill="FFFFFF"/>
        <w:spacing w:line="266" w:lineRule="exact"/>
        <w:ind w:left="567" w:right="448" w:firstLine="709"/>
        <w:jc w:val="center"/>
        <w:rPr>
          <w:b/>
          <w:spacing w:val="-3"/>
          <w:lang w:val="kk-KZ"/>
        </w:rPr>
      </w:pPr>
      <w:r w:rsidRPr="001B1DAE">
        <w:rPr>
          <w:b/>
          <w:spacing w:val="-3"/>
          <w:lang w:val="kk-KZ"/>
        </w:rPr>
        <w:t>по профильному базовому модулью «</w:t>
      </w:r>
      <w:r>
        <w:rPr>
          <w:b/>
          <w:spacing w:val="-3"/>
          <w:lang w:val="kk-KZ"/>
        </w:rPr>
        <w:t>Типология трудностей в переводе</w:t>
      </w:r>
      <w:r w:rsidRPr="001B1DAE">
        <w:rPr>
          <w:b/>
          <w:spacing w:val="-3"/>
          <w:lang w:val="kk-KZ"/>
        </w:rPr>
        <w:t>»</w:t>
      </w:r>
    </w:p>
    <w:p w:rsidR="000A0FBE" w:rsidRPr="001B1DAE" w:rsidRDefault="000A0FBE" w:rsidP="000A0FBE">
      <w:pPr>
        <w:shd w:val="clear" w:color="auto" w:fill="FFFFFF"/>
        <w:spacing w:line="266" w:lineRule="exact"/>
        <w:ind w:right="448"/>
        <w:jc w:val="center"/>
        <w:rPr>
          <w:b/>
          <w:spacing w:val="-3"/>
        </w:rPr>
      </w:pPr>
    </w:p>
    <w:p w:rsidR="000A0FBE" w:rsidRPr="00571F62" w:rsidRDefault="000A0FBE" w:rsidP="000A0FBE">
      <w:pPr>
        <w:jc w:val="both"/>
        <w:rPr>
          <w:sz w:val="22"/>
          <w:szCs w:val="22"/>
        </w:rPr>
      </w:pPr>
    </w:p>
    <w:p w:rsidR="000A0FBE" w:rsidRPr="008E6C5B" w:rsidRDefault="000A0FBE" w:rsidP="000A0FBE">
      <w:pPr>
        <w:jc w:val="both"/>
        <w:rPr>
          <w:sz w:val="22"/>
          <w:szCs w:val="22"/>
          <w:lang w:val="kk-KZ"/>
        </w:rPr>
      </w:pPr>
      <w:r w:rsidRPr="005C73CE">
        <w:rPr>
          <w:b/>
          <w:i/>
          <w:sz w:val="22"/>
          <w:szCs w:val="22"/>
        </w:rPr>
        <w:t>Ф.И.О. преподавателя</w:t>
      </w:r>
      <w:r w:rsidRPr="00175039">
        <w:rPr>
          <w:b/>
          <w:sz w:val="22"/>
          <w:szCs w:val="22"/>
        </w:rPr>
        <w:t>:</w:t>
      </w:r>
      <w:r w:rsidRPr="00571F62">
        <w:rPr>
          <w:sz w:val="22"/>
          <w:szCs w:val="22"/>
        </w:rPr>
        <w:t xml:space="preserve">   </w:t>
      </w:r>
      <w:r>
        <w:rPr>
          <w:sz w:val="22"/>
          <w:szCs w:val="22"/>
          <w:lang w:val="kk-KZ"/>
        </w:rPr>
        <w:t>Есембеков Темиргали Уразгалиевич</w:t>
      </w:r>
    </w:p>
    <w:p w:rsidR="000A0FBE" w:rsidRPr="008E6C5B" w:rsidRDefault="000A0FBE" w:rsidP="000A0FBE">
      <w:pPr>
        <w:shd w:val="clear" w:color="auto" w:fill="FFFFFF"/>
        <w:spacing w:line="266" w:lineRule="exact"/>
        <w:ind w:right="-5"/>
        <w:jc w:val="both"/>
        <w:rPr>
          <w:lang w:val="kk-KZ"/>
        </w:rPr>
      </w:pPr>
      <w:r w:rsidRPr="00571F62">
        <w:rPr>
          <w:sz w:val="22"/>
          <w:szCs w:val="22"/>
        </w:rPr>
        <w:t xml:space="preserve">Телефон:   </w:t>
      </w:r>
      <w:r>
        <w:t>377</w:t>
      </w:r>
      <w:r w:rsidRPr="00AB6EA4">
        <w:t>-</w:t>
      </w:r>
      <w:r>
        <w:t>33</w:t>
      </w:r>
      <w:r w:rsidRPr="00AB6EA4">
        <w:t>-</w:t>
      </w:r>
      <w:r>
        <w:rPr>
          <w:lang w:val="kk-KZ"/>
        </w:rPr>
        <w:t>39</w:t>
      </w:r>
      <w:r w:rsidRPr="00AB6EA4">
        <w:t xml:space="preserve"> (13</w:t>
      </w:r>
      <w:r>
        <w:t>-23</w:t>
      </w:r>
      <w:r w:rsidRPr="00AB6EA4">
        <w:t>)</w:t>
      </w:r>
      <w:r>
        <w:rPr>
          <w:lang w:val="kk-KZ"/>
        </w:rPr>
        <w:t>, д.т.: 279-82-50; моб.: 8701-618-25-77</w:t>
      </w:r>
    </w:p>
    <w:p w:rsidR="000A0FBE" w:rsidRPr="0076532C" w:rsidRDefault="000A0FBE" w:rsidP="000A0FBE">
      <w:pPr>
        <w:jc w:val="both"/>
        <w:rPr>
          <w:sz w:val="22"/>
          <w:szCs w:val="22"/>
        </w:rPr>
      </w:pPr>
      <w:proofErr w:type="gramStart"/>
      <w:r w:rsidRPr="00B6150C">
        <w:rPr>
          <w:sz w:val="22"/>
          <w:szCs w:val="22"/>
          <w:lang w:val="en-US"/>
        </w:rPr>
        <w:t>e</w:t>
      </w:r>
      <w:r w:rsidRPr="0076532C">
        <w:rPr>
          <w:sz w:val="22"/>
          <w:szCs w:val="22"/>
        </w:rPr>
        <w:t>-</w:t>
      </w:r>
      <w:r w:rsidRPr="00B6150C">
        <w:rPr>
          <w:sz w:val="22"/>
          <w:szCs w:val="22"/>
          <w:lang w:val="en-US"/>
        </w:rPr>
        <w:t>mail</w:t>
      </w:r>
      <w:proofErr w:type="gramEnd"/>
      <w:r w:rsidRPr="0076532C">
        <w:rPr>
          <w:color w:val="FF0000"/>
          <w:sz w:val="22"/>
          <w:szCs w:val="22"/>
        </w:rPr>
        <w:t xml:space="preserve">: </w:t>
      </w:r>
      <w:proofErr w:type="spellStart"/>
      <w:r w:rsidRPr="006807FF">
        <w:rPr>
          <w:color w:val="FF0000"/>
          <w:sz w:val="22"/>
          <w:szCs w:val="22"/>
          <w:lang w:val="en-US"/>
        </w:rPr>
        <w:t>esembekov</w:t>
      </w:r>
      <w:proofErr w:type="spellEnd"/>
      <w:r>
        <w:rPr>
          <w:color w:val="FF0000"/>
          <w:sz w:val="22"/>
          <w:szCs w:val="22"/>
          <w:lang w:val="kk-KZ"/>
        </w:rPr>
        <w:t>55</w:t>
      </w:r>
      <w:r w:rsidRPr="0076532C">
        <w:rPr>
          <w:color w:val="FF0000"/>
        </w:rPr>
        <w:t>@</w:t>
      </w:r>
      <w:r w:rsidRPr="006807FF">
        <w:rPr>
          <w:color w:val="FF0000"/>
          <w:lang w:val="en-US"/>
        </w:rPr>
        <w:t>mail</w:t>
      </w:r>
      <w:r w:rsidRPr="0076532C">
        <w:rPr>
          <w:color w:val="FF0000"/>
        </w:rPr>
        <w:t>.</w:t>
      </w:r>
      <w:proofErr w:type="spellStart"/>
      <w:r w:rsidRPr="006807FF">
        <w:rPr>
          <w:color w:val="FF0000"/>
          <w:lang w:val="en-US"/>
        </w:rPr>
        <w:t>ru</w:t>
      </w:r>
      <w:proofErr w:type="spellEnd"/>
    </w:p>
    <w:p w:rsidR="000A0FBE" w:rsidRPr="001C2045" w:rsidRDefault="000A0FBE" w:rsidP="000A0FBE">
      <w:pPr>
        <w:jc w:val="both"/>
        <w:rPr>
          <w:sz w:val="22"/>
          <w:szCs w:val="22"/>
        </w:rPr>
      </w:pPr>
      <w:proofErr w:type="spellStart"/>
      <w:r w:rsidRPr="00571F62">
        <w:rPr>
          <w:sz w:val="22"/>
          <w:szCs w:val="22"/>
        </w:rPr>
        <w:t>каб</w:t>
      </w:r>
      <w:proofErr w:type="spellEnd"/>
      <w:r w:rsidRPr="001C2045">
        <w:rPr>
          <w:sz w:val="22"/>
          <w:szCs w:val="22"/>
        </w:rPr>
        <w:t>.: 309</w:t>
      </w:r>
    </w:p>
    <w:p w:rsidR="000A0FBE" w:rsidRDefault="000A0FBE" w:rsidP="000A0FBE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b/>
          <w:i/>
          <w:spacing w:val="-3"/>
          <w:lang w:val="kk-KZ"/>
        </w:rPr>
      </w:pPr>
      <w:r>
        <w:rPr>
          <w:b/>
          <w:i/>
          <w:spacing w:val="-3"/>
          <w:lang w:val="kk-KZ"/>
        </w:rPr>
        <w:t>Паспорт модуля</w:t>
      </w:r>
    </w:p>
    <w:p w:rsidR="000A0FBE" w:rsidRPr="00600F37" w:rsidRDefault="000A0FBE" w:rsidP="000A0FBE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  <w:r w:rsidRPr="005C73CE">
        <w:rPr>
          <w:b/>
          <w:i/>
          <w:spacing w:val="-3"/>
        </w:rPr>
        <w:t>Цель курса</w:t>
      </w:r>
      <w:r>
        <w:rPr>
          <w:b/>
          <w:i/>
          <w:spacing w:val="-3"/>
          <w:lang w:val="kk-KZ"/>
        </w:rPr>
        <w:t>:</w:t>
      </w:r>
      <w:r w:rsidRPr="0030590F">
        <w:rPr>
          <w:spacing w:val="-3"/>
        </w:rPr>
        <w:t xml:space="preserve"> </w:t>
      </w:r>
      <w:r>
        <w:rPr>
          <w:lang w:val="kk-KZ"/>
        </w:rPr>
        <w:t xml:space="preserve">ознакомление докторантов с современными антропологическими концепциями. Изучение ведущих антропоцентрических учений в филологии и переводоведении. </w:t>
      </w:r>
    </w:p>
    <w:p w:rsidR="000A0FBE" w:rsidRDefault="000A0FBE" w:rsidP="000A0FBE">
      <w:pPr>
        <w:jc w:val="both"/>
        <w:rPr>
          <w:lang w:val="kk-KZ"/>
        </w:rPr>
      </w:pPr>
      <w:r w:rsidRPr="005C73CE">
        <w:rPr>
          <w:b/>
          <w:i/>
        </w:rPr>
        <w:t>Задачи курса</w:t>
      </w:r>
      <w:r w:rsidRPr="003D5B03">
        <w:rPr>
          <w:b/>
        </w:rPr>
        <w:t>:</w:t>
      </w:r>
      <w:r w:rsidRPr="003D5B03">
        <w:t xml:space="preserve"> </w:t>
      </w:r>
      <w:r>
        <w:t xml:space="preserve">- </w:t>
      </w:r>
      <w:r>
        <w:rPr>
          <w:lang w:val="kk-KZ"/>
        </w:rPr>
        <w:t>изучение научных принципов современной лингвистики.</w:t>
      </w:r>
    </w:p>
    <w:p w:rsidR="000A0FBE" w:rsidRDefault="000A0FBE" w:rsidP="000A0FBE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Развивать виды и способы общефилологического анализа художественных текстов.</w:t>
      </w:r>
    </w:p>
    <w:p w:rsidR="000A0FBE" w:rsidRPr="001B088D" w:rsidRDefault="000A0FBE" w:rsidP="000A0FBE">
      <w:pPr>
        <w:numPr>
          <w:ilvl w:val="0"/>
          <w:numId w:val="1"/>
        </w:numPr>
        <w:jc w:val="both"/>
      </w:pPr>
      <w:r>
        <w:rPr>
          <w:lang w:val="kk-KZ"/>
        </w:rPr>
        <w:t>Знание методов сбора и систематизации научной информации и навыками их эффективного использования.</w:t>
      </w:r>
    </w:p>
    <w:p w:rsidR="000A0FBE" w:rsidRPr="003D59B4" w:rsidRDefault="000A0FBE" w:rsidP="000A0FBE">
      <w:pPr>
        <w:jc w:val="both"/>
        <w:rPr>
          <w:b/>
          <w:i/>
          <w:lang w:val="kk-KZ"/>
        </w:rPr>
      </w:pPr>
      <w:r w:rsidRPr="003D59B4">
        <w:rPr>
          <w:b/>
          <w:i/>
          <w:lang w:val="kk-KZ"/>
        </w:rPr>
        <w:t>Результаты обучения по модулю.</w:t>
      </w:r>
    </w:p>
    <w:p w:rsidR="000A0FBE" w:rsidRPr="003D59B4" w:rsidRDefault="000A0FBE" w:rsidP="000A0FBE">
      <w:pPr>
        <w:jc w:val="both"/>
        <w:rPr>
          <w:b/>
          <w:i/>
          <w:lang w:val="kk-KZ"/>
        </w:rPr>
      </w:pPr>
      <w:r w:rsidRPr="003D59B4">
        <w:rPr>
          <w:b/>
          <w:i/>
          <w:lang w:val="kk-KZ"/>
        </w:rPr>
        <w:t>Общие компотенции:</w:t>
      </w:r>
    </w:p>
    <w:p w:rsidR="000A0FBE" w:rsidRDefault="000A0FBE" w:rsidP="000A0FBE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Умение трансформировать антропологические научные идеи для решения исследовательских задач.</w:t>
      </w:r>
    </w:p>
    <w:p w:rsidR="000A0FBE" w:rsidRDefault="000A0FBE" w:rsidP="000A0FBE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Способность решать антропоцентрические научные проблемы в области переводоведения. </w:t>
      </w:r>
    </w:p>
    <w:p w:rsidR="000A0FBE" w:rsidRPr="003D59B4" w:rsidRDefault="000A0FBE" w:rsidP="000A0FBE">
      <w:pPr>
        <w:jc w:val="both"/>
        <w:rPr>
          <w:b/>
          <w:i/>
          <w:lang w:val="kk-KZ"/>
        </w:rPr>
      </w:pPr>
      <w:r w:rsidRPr="003D59B4">
        <w:rPr>
          <w:b/>
          <w:i/>
          <w:lang w:val="kk-KZ"/>
        </w:rPr>
        <w:t xml:space="preserve">Инструментальные: </w:t>
      </w:r>
    </w:p>
    <w:p w:rsidR="000A0FBE" w:rsidRDefault="000A0FBE" w:rsidP="000A0FBE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способность использовать знания по антропологии языка для сравнительного изучения литературных текстов. </w:t>
      </w:r>
    </w:p>
    <w:p w:rsidR="000A0FBE" w:rsidRPr="003D59B4" w:rsidRDefault="000A0FBE" w:rsidP="000A0FBE">
      <w:pPr>
        <w:jc w:val="both"/>
        <w:rPr>
          <w:b/>
          <w:i/>
          <w:lang w:val="en-US"/>
        </w:rPr>
      </w:pPr>
      <w:r w:rsidRPr="003D59B4">
        <w:rPr>
          <w:b/>
          <w:i/>
          <w:lang w:val="kk-KZ"/>
        </w:rPr>
        <w:t>Системные:</w:t>
      </w:r>
    </w:p>
    <w:p w:rsidR="000A0FBE" w:rsidRPr="00707657" w:rsidRDefault="000A0FBE" w:rsidP="000A0FBE">
      <w:pPr>
        <w:numPr>
          <w:ilvl w:val="0"/>
          <w:numId w:val="1"/>
        </w:numPr>
        <w:jc w:val="both"/>
        <w:rPr>
          <w:b/>
          <w:i/>
          <w:lang w:val="kk-KZ"/>
        </w:rPr>
      </w:pPr>
      <w:r w:rsidRPr="00707657">
        <w:rPr>
          <w:lang w:val="kk-KZ"/>
        </w:rPr>
        <w:t xml:space="preserve">Обобщение и систематизация современных знаний вобласти антропологической лингвистики, концептуализация антроподентрических взглядов. </w:t>
      </w:r>
    </w:p>
    <w:p w:rsidR="000A0FBE" w:rsidRPr="00707657" w:rsidRDefault="000A0FBE" w:rsidP="000A0FBE">
      <w:pPr>
        <w:jc w:val="both"/>
        <w:rPr>
          <w:b/>
          <w:i/>
          <w:lang w:val="kk-KZ"/>
        </w:rPr>
      </w:pPr>
      <w:r w:rsidRPr="00707657">
        <w:rPr>
          <w:b/>
          <w:i/>
          <w:lang w:val="kk-KZ"/>
        </w:rPr>
        <w:t>Предметные компотенции:</w:t>
      </w:r>
    </w:p>
    <w:p w:rsidR="000A0FBE" w:rsidRDefault="000A0FBE" w:rsidP="000A0FBE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знание основ антропоцетрических лингвистических взглядов.</w:t>
      </w:r>
    </w:p>
    <w:p w:rsidR="000A0FBE" w:rsidRDefault="000A0FBE" w:rsidP="000A0FBE">
      <w:pPr>
        <w:numPr>
          <w:ilvl w:val="0"/>
          <w:numId w:val="1"/>
        </w:numPr>
        <w:jc w:val="both"/>
        <w:rPr>
          <w:lang w:val="kk-KZ"/>
        </w:rPr>
      </w:pPr>
      <w:r w:rsidRPr="00116065">
        <w:rPr>
          <w:lang w:val="kk-KZ"/>
        </w:rPr>
        <w:t>Способность анализировать художественные тексты с точки зрения</w:t>
      </w:r>
      <w:r>
        <w:rPr>
          <w:lang w:val="kk-KZ"/>
        </w:rPr>
        <w:t xml:space="preserve"> антропоцентрических парадигм.</w:t>
      </w:r>
    </w:p>
    <w:p w:rsidR="000A0FBE" w:rsidRPr="00711340" w:rsidRDefault="000A0FBE" w:rsidP="000A0FBE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  <w:i/>
          <w:sz w:val="28"/>
          <w:szCs w:val="28"/>
        </w:rPr>
      </w:pPr>
      <w:r w:rsidRPr="00711340">
        <w:rPr>
          <w:b/>
          <w:i/>
          <w:sz w:val="28"/>
          <w:szCs w:val="28"/>
        </w:rPr>
        <w:t>Список литературы</w:t>
      </w:r>
    </w:p>
    <w:p w:rsidR="000A0FBE" w:rsidRDefault="000A0FBE" w:rsidP="000A0FBE">
      <w:pPr>
        <w:pStyle w:val="a3"/>
        <w:spacing w:after="0"/>
        <w:jc w:val="both"/>
        <w:rPr>
          <w:b/>
          <w:bCs/>
        </w:rPr>
      </w:pPr>
      <w:r>
        <w:rPr>
          <w:b/>
          <w:bCs/>
        </w:rPr>
        <w:t>Основная:</w:t>
      </w:r>
    </w:p>
    <w:p w:rsidR="000A0FBE" w:rsidRDefault="000A0FBE" w:rsidP="000A0FBE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Арутюнова Н.Д. Язык и мир человека. - М., 1994.</w:t>
      </w:r>
    </w:p>
    <w:p w:rsidR="000A0FBE" w:rsidRDefault="000A0FBE" w:rsidP="000A0FBE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Бондарко А.В. Функциональная грамматика. – Л., 1984.</w:t>
      </w:r>
    </w:p>
    <w:p w:rsidR="000A0FBE" w:rsidRDefault="000A0FBE" w:rsidP="000A0FBE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Бюлер К. Теория языка: Репрезантивная функции языка. – М., 2000.</w:t>
      </w:r>
    </w:p>
    <w:p w:rsidR="000A0FBE" w:rsidRDefault="000A0FBE" w:rsidP="000A0FBE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Залевская А.А. Текст и его  понимание. – Тверь, 2001. </w:t>
      </w:r>
    </w:p>
    <w:p w:rsidR="000A0FBE" w:rsidRDefault="000A0FBE" w:rsidP="000A0FBE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Кубрякова Е.С. Язык и знание.  – М., 2004.</w:t>
      </w:r>
    </w:p>
    <w:p w:rsidR="000A0FBE" w:rsidRDefault="000A0FBE" w:rsidP="000A0FBE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Макаров М.Л. Основы теории дискурса. -– М., 2003.</w:t>
      </w:r>
    </w:p>
    <w:p w:rsidR="000A0FBE" w:rsidRDefault="000A0FBE" w:rsidP="000A0FBE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Маслова В.А. Введение в когнитивную лингвистику. – М., 2004.</w:t>
      </w:r>
    </w:p>
    <w:p w:rsidR="000A0FBE" w:rsidRDefault="000A0FBE" w:rsidP="000A0FBE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Степанов Ю.С. Методы и принципы  современной лингвистики. – М., 2001.</w:t>
      </w:r>
    </w:p>
    <w:p w:rsidR="000A0FBE" w:rsidRPr="00887D42" w:rsidRDefault="000A0FBE" w:rsidP="000A0FBE">
      <w:pPr>
        <w:pStyle w:val="a3"/>
        <w:spacing w:after="0"/>
        <w:jc w:val="both"/>
        <w:rPr>
          <w:b/>
          <w:lang w:val="kk-KZ"/>
        </w:rPr>
      </w:pPr>
    </w:p>
    <w:p w:rsidR="000A0FBE" w:rsidRPr="00887D42" w:rsidRDefault="000A0FBE" w:rsidP="000A0FBE">
      <w:pPr>
        <w:pStyle w:val="a3"/>
        <w:spacing w:after="0"/>
        <w:jc w:val="both"/>
        <w:rPr>
          <w:b/>
          <w:lang w:val="kk-KZ"/>
        </w:rPr>
      </w:pPr>
      <w:r w:rsidRPr="00887D42">
        <w:rPr>
          <w:b/>
          <w:lang w:val="kk-KZ"/>
        </w:rPr>
        <w:lastRenderedPageBreak/>
        <w:t>Дополнительная:</w:t>
      </w:r>
    </w:p>
    <w:p w:rsidR="000A0FBE" w:rsidRDefault="000A0FBE" w:rsidP="000A0FBE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Воробьев В.В. Лингвокультурология. –М., 1997.</w:t>
      </w:r>
    </w:p>
    <w:p w:rsidR="000A0FBE" w:rsidRDefault="000A0FBE" w:rsidP="000A0FBE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Жинкин Н.И. Язык. Речь. Творчество. – М., 1998.</w:t>
      </w:r>
    </w:p>
    <w:p w:rsidR="000A0FBE" w:rsidRDefault="000A0FBE" w:rsidP="000A0FBE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Лукин В.А. Художественный текст. Основы лингвистической теории и элементы анализа. – М., 1999.</w:t>
      </w:r>
    </w:p>
    <w:p w:rsidR="000A0FBE" w:rsidRDefault="000A0FBE" w:rsidP="000A0FBE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Ли В.С. Парадигмы  знания в современной лингвистике.  – Алматы, 2003.</w:t>
      </w:r>
    </w:p>
    <w:p w:rsidR="000A0FBE" w:rsidRDefault="000A0FBE" w:rsidP="000A0FBE">
      <w:pPr>
        <w:ind w:left="720"/>
        <w:jc w:val="both"/>
        <w:rPr>
          <w:sz w:val="22"/>
          <w:szCs w:val="22"/>
          <w:lang w:val="kk-KZ"/>
        </w:rPr>
      </w:pPr>
    </w:p>
    <w:p w:rsidR="000A0FBE" w:rsidRDefault="000A0FBE" w:rsidP="000A0FBE">
      <w:pPr>
        <w:ind w:firstLine="360"/>
        <w:jc w:val="both"/>
        <w:rPr>
          <w:b/>
          <w:i/>
          <w:sz w:val="22"/>
          <w:szCs w:val="22"/>
          <w:lang w:val="kk-KZ"/>
        </w:rPr>
      </w:pPr>
      <w:r w:rsidRPr="00571F62">
        <w:rPr>
          <w:b/>
          <w:i/>
          <w:sz w:val="22"/>
          <w:szCs w:val="22"/>
        </w:rPr>
        <w:t xml:space="preserve">Критерии  оценки знаний, баллы </w:t>
      </w:r>
      <w:proofErr w:type="gramStart"/>
      <w:r w:rsidRPr="00571F62">
        <w:rPr>
          <w:b/>
          <w:i/>
          <w:sz w:val="22"/>
          <w:szCs w:val="22"/>
        </w:rPr>
        <w:t>в</w:t>
      </w:r>
      <w:proofErr w:type="gramEnd"/>
      <w:r w:rsidRPr="00571F62">
        <w:rPr>
          <w:b/>
          <w:i/>
          <w:sz w:val="22"/>
          <w:szCs w:val="22"/>
        </w:rPr>
        <w:t xml:space="preserve"> %</w:t>
      </w:r>
    </w:p>
    <w:p w:rsidR="000A0FBE" w:rsidRDefault="000A0FBE" w:rsidP="000A0FBE">
      <w:pPr>
        <w:ind w:firstLine="360"/>
        <w:jc w:val="both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Контрольные работы</w:t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  <w:t>10</w:t>
      </w:r>
    </w:p>
    <w:p w:rsidR="000A0FBE" w:rsidRDefault="000A0FBE" w:rsidP="000A0FBE">
      <w:pPr>
        <w:ind w:firstLine="360"/>
        <w:jc w:val="both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Посещение и активность в практических занятиях</w:t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  <w:t>30</w:t>
      </w:r>
    </w:p>
    <w:p w:rsidR="000A0FBE" w:rsidRDefault="000A0FBE" w:rsidP="000A0FBE">
      <w:pPr>
        <w:ind w:firstLine="360"/>
        <w:jc w:val="both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СРД</w:t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  <w:t>20</w:t>
      </w:r>
    </w:p>
    <w:p w:rsidR="000A0FBE" w:rsidRPr="004F22CE" w:rsidRDefault="000A0FBE" w:rsidP="000A0FBE">
      <w:pPr>
        <w:ind w:firstLine="360"/>
        <w:jc w:val="both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Экзамен</w:t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</w:r>
      <w:r>
        <w:rPr>
          <w:b/>
          <w:i/>
          <w:sz w:val="22"/>
          <w:szCs w:val="22"/>
          <w:lang w:val="kk-KZ"/>
        </w:rPr>
        <w:tab/>
        <w:t>40</w:t>
      </w:r>
    </w:p>
    <w:p w:rsidR="000A0FBE" w:rsidRDefault="000A0FBE" w:rsidP="000A0FBE">
      <w:pPr>
        <w:ind w:left="720"/>
        <w:jc w:val="both"/>
        <w:rPr>
          <w:b/>
          <w:sz w:val="22"/>
          <w:szCs w:val="22"/>
        </w:rPr>
      </w:pPr>
    </w:p>
    <w:p w:rsidR="000A0FBE" w:rsidRPr="00571F62" w:rsidRDefault="000A0FBE" w:rsidP="000A0FBE">
      <w:pPr>
        <w:ind w:left="720"/>
        <w:jc w:val="both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Шкала оценки знаний:</w:t>
      </w:r>
    </w:p>
    <w:p w:rsidR="000A0FBE" w:rsidRPr="00571F62" w:rsidRDefault="000A0FBE" w:rsidP="000A0FBE">
      <w:pPr>
        <w:jc w:val="both"/>
        <w:rPr>
          <w:sz w:val="22"/>
          <w:szCs w:val="22"/>
        </w:rPr>
      </w:pPr>
    </w:p>
    <w:tbl>
      <w:tblPr>
        <w:tblW w:w="7589" w:type="dxa"/>
        <w:jc w:val="center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1843"/>
        <w:gridCol w:w="992"/>
        <w:gridCol w:w="2551"/>
      </w:tblGrid>
      <w:tr w:rsidR="000A0FBE" w:rsidRPr="00571F62" w:rsidTr="007C77B4">
        <w:trPr>
          <w:trHeight w:val="765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Буквенный эквивалент оценки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Цифровой эквивалент оценки (GPA)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 xml:space="preserve">Баллы </w:t>
            </w:r>
            <w:proofErr w:type="gramStart"/>
            <w:r w:rsidRPr="00571F62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571F62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551" w:type="dxa"/>
            <w:vAlign w:val="center"/>
          </w:tcPr>
          <w:p w:rsidR="000A0FBE" w:rsidRPr="00571F62" w:rsidRDefault="000A0FBE" w:rsidP="007C77B4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</w:tr>
      <w:tr w:rsidR="000A0FBE" w:rsidRPr="00571F62" w:rsidTr="007C77B4">
        <w:trPr>
          <w:trHeight w:val="126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  <w:lang w:val="en-US"/>
              </w:rPr>
              <w:t>95</w:t>
            </w:r>
            <w:r w:rsidRPr="00571F62">
              <w:rPr>
                <w:sz w:val="22"/>
                <w:szCs w:val="22"/>
              </w:rPr>
              <w:t>-100</w:t>
            </w:r>
          </w:p>
        </w:tc>
        <w:tc>
          <w:tcPr>
            <w:tcW w:w="2551" w:type="dxa"/>
            <w:vMerge w:val="restart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"Отлично"</w:t>
            </w:r>
          </w:p>
        </w:tc>
      </w:tr>
      <w:tr w:rsidR="000A0FBE" w:rsidRPr="00571F62" w:rsidTr="007C77B4">
        <w:trPr>
          <w:trHeight w:val="70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A-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3,67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90-94</w:t>
            </w:r>
          </w:p>
        </w:tc>
        <w:tc>
          <w:tcPr>
            <w:tcW w:w="2551" w:type="dxa"/>
            <w:vMerge/>
            <w:vAlign w:val="center"/>
          </w:tcPr>
          <w:p w:rsidR="000A0FBE" w:rsidRPr="00571F62" w:rsidRDefault="000A0FBE" w:rsidP="007C77B4">
            <w:pPr>
              <w:jc w:val="both"/>
            </w:pPr>
          </w:p>
        </w:tc>
      </w:tr>
      <w:tr w:rsidR="000A0FBE" w:rsidRPr="00571F62" w:rsidTr="007C77B4">
        <w:trPr>
          <w:trHeight w:val="148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B+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3,33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85-89</w:t>
            </w:r>
          </w:p>
        </w:tc>
        <w:tc>
          <w:tcPr>
            <w:tcW w:w="2551" w:type="dxa"/>
            <w:vMerge w:val="restart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"Хорошо"</w:t>
            </w:r>
          </w:p>
        </w:tc>
      </w:tr>
      <w:tr w:rsidR="000A0FBE" w:rsidRPr="00571F62" w:rsidTr="007C77B4">
        <w:trPr>
          <w:trHeight w:val="70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80-84</w:t>
            </w:r>
          </w:p>
        </w:tc>
        <w:tc>
          <w:tcPr>
            <w:tcW w:w="2551" w:type="dxa"/>
            <w:vMerge/>
            <w:vAlign w:val="center"/>
          </w:tcPr>
          <w:p w:rsidR="000A0FBE" w:rsidRPr="00571F62" w:rsidRDefault="000A0FBE" w:rsidP="007C77B4">
            <w:pPr>
              <w:jc w:val="both"/>
            </w:pPr>
          </w:p>
        </w:tc>
      </w:tr>
      <w:tr w:rsidR="000A0FBE" w:rsidRPr="00571F62" w:rsidTr="007C77B4">
        <w:trPr>
          <w:trHeight w:val="156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B-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2,67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75-79</w:t>
            </w:r>
          </w:p>
        </w:tc>
        <w:tc>
          <w:tcPr>
            <w:tcW w:w="2551" w:type="dxa"/>
            <w:vMerge/>
            <w:vAlign w:val="center"/>
          </w:tcPr>
          <w:p w:rsidR="000A0FBE" w:rsidRPr="00571F62" w:rsidRDefault="000A0FBE" w:rsidP="007C77B4">
            <w:pPr>
              <w:jc w:val="both"/>
            </w:pPr>
          </w:p>
        </w:tc>
      </w:tr>
      <w:tr w:rsidR="000A0FBE" w:rsidRPr="00571F62" w:rsidTr="007C77B4">
        <w:trPr>
          <w:trHeight w:val="139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C+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2,33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70-74</w:t>
            </w:r>
          </w:p>
        </w:tc>
        <w:tc>
          <w:tcPr>
            <w:tcW w:w="2551" w:type="dxa"/>
            <w:vMerge w:val="restart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"Удовлетворительно"</w:t>
            </w:r>
          </w:p>
        </w:tc>
      </w:tr>
      <w:tr w:rsidR="000A0FBE" w:rsidRPr="00571F62" w:rsidTr="007C77B4">
        <w:trPr>
          <w:trHeight w:val="124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C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65-69</w:t>
            </w:r>
          </w:p>
        </w:tc>
        <w:tc>
          <w:tcPr>
            <w:tcW w:w="2551" w:type="dxa"/>
            <w:vMerge/>
            <w:vAlign w:val="center"/>
          </w:tcPr>
          <w:p w:rsidR="000A0FBE" w:rsidRPr="00571F62" w:rsidRDefault="000A0FBE" w:rsidP="007C77B4">
            <w:pPr>
              <w:jc w:val="both"/>
            </w:pPr>
          </w:p>
        </w:tc>
      </w:tr>
      <w:tr w:rsidR="000A0FBE" w:rsidRPr="00571F62" w:rsidTr="007C77B4">
        <w:trPr>
          <w:trHeight w:val="108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C-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1,67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60-64</w:t>
            </w:r>
          </w:p>
        </w:tc>
        <w:tc>
          <w:tcPr>
            <w:tcW w:w="2551" w:type="dxa"/>
            <w:vMerge/>
            <w:vAlign w:val="center"/>
          </w:tcPr>
          <w:p w:rsidR="000A0FBE" w:rsidRPr="00571F62" w:rsidRDefault="000A0FBE" w:rsidP="007C77B4">
            <w:pPr>
              <w:jc w:val="both"/>
            </w:pPr>
          </w:p>
        </w:tc>
      </w:tr>
      <w:tr w:rsidR="000A0FBE" w:rsidRPr="00571F62" w:rsidTr="007C77B4">
        <w:trPr>
          <w:trHeight w:val="91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D+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1,33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55-59</w:t>
            </w:r>
          </w:p>
        </w:tc>
        <w:tc>
          <w:tcPr>
            <w:tcW w:w="2551" w:type="dxa"/>
            <w:vMerge/>
            <w:vAlign w:val="center"/>
          </w:tcPr>
          <w:p w:rsidR="000A0FBE" w:rsidRPr="00571F62" w:rsidRDefault="000A0FBE" w:rsidP="007C77B4">
            <w:pPr>
              <w:jc w:val="both"/>
            </w:pPr>
          </w:p>
        </w:tc>
      </w:tr>
      <w:tr w:rsidR="000A0FBE" w:rsidRPr="00571F62" w:rsidTr="007C77B4">
        <w:trPr>
          <w:trHeight w:val="76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D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50-54</w:t>
            </w:r>
          </w:p>
        </w:tc>
        <w:tc>
          <w:tcPr>
            <w:tcW w:w="2551" w:type="dxa"/>
            <w:vMerge/>
            <w:vAlign w:val="center"/>
          </w:tcPr>
          <w:p w:rsidR="000A0FBE" w:rsidRPr="00571F62" w:rsidRDefault="000A0FBE" w:rsidP="007C77B4">
            <w:pPr>
              <w:jc w:val="both"/>
            </w:pPr>
          </w:p>
        </w:tc>
      </w:tr>
      <w:tr w:rsidR="000A0FBE" w:rsidRPr="00571F62" w:rsidTr="007C77B4">
        <w:trPr>
          <w:trHeight w:val="354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F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551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"Неудовлетворительно"</w:t>
            </w:r>
          </w:p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(непроходная оценка)</w:t>
            </w:r>
          </w:p>
        </w:tc>
      </w:tr>
      <w:tr w:rsidR="000A0FBE" w:rsidRPr="00571F62" w:rsidTr="007C77B4">
        <w:trPr>
          <w:trHeight w:val="155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  <w:vAlign w:val="center"/>
          </w:tcPr>
          <w:p w:rsidR="000A0FBE" w:rsidRDefault="000A0FBE" w:rsidP="007C77B4">
            <w:pPr>
              <w:jc w:val="both"/>
              <w:rPr>
                <w:lang w:val="kk-KZ"/>
              </w:rPr>
            </w:pPr>
            <w:r w:rsidRPr="00571F62">
              <w:rPr>
                <w:sz w:val="22"/>
                <w:szCs w:val="22"/>
              </w:rPr>
              <w:t>"Дисциплина</w:t>
            </w:r>
          </w:p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 xml:space="preserve"> не завершена"</w:t>
            </w:r>
          </w:p>
        </w:tc>
      </w:tr>
      <w:tr w:rsidR="000A0FBE" w:rsidRPr="00571F62" w:rsidTr="007C77B4">
        <w:trPr>
          <w:trHeight w:val="140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W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"Отказ от дисциплины"</w:t>
            </w:r>
          </w:p>
        </w:tc>
      </w:tr>
      <w:tr w:rsidR="000A0FBE" w:rsidRPr="00571F62" w:rsidTr="007C77B4">
        <w:trPr>
          <w:trHeight w:val="124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AW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  <w:vAlign w:val="center"/>
          </w:tcPr>
          <w:p w:rsidR="000A0FBE" w:rsidRDefault="000A0FBE" w:rsidP="007C77B4">
            <w:pPr>
              <w:jc w:val="both"/>
              <w:rPr>
                <w:lang w:val="kk-KZ"/>
              </w:rPr>
            </w:pPr>
            <w:r w:rsidRPr="00571F62">
              <w:rPr>
                <w:sz w:val="22"/>
                <w:szCs w:val="22"/>
              </w:rPr>
              <w:t>"Отчислен</w:t>
            </w:r>
          </w:p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 xml:space="preserve"> с дисциплины"</w:t>
            </w:r>
          </w:p>
        </w:tc>
      </w:tr>
      <w:tr w:rsidR="000A0FBE" w:rsidRPr="00571F62" w:rsidTr="007C77B4">
        <w:trPr>
          <w:trHeight w:val="107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AU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"Дисциплина прослушана"</w:t>
            </w:r>
          </w:p>
        </w:tc>
      </w:tr>
      <w:tr w:rsidR="000A0FBE" w:rsidRPr="00571F62" w:rsidTr="007C77B4">
        <w:trPr>
          <w:trHeight w:val="92"/>
          <w:jc w:val="center"/>
        </w:trPr>
        <w:tc>
          <w:tcPr>
            <w:tcW w:w="2203" w:type="dxa"/>
            <w:vAlign w:val="center"/>
          </w:tcPr>
          <w:p w:rsidR="000A0FBE" w:rsidRPr="00571F62" w:rsidRDefault="000A0FBE" w:rsidP="007C77B4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P/NP (Pass / No Pass)</w:t>
            </w:r>
          </w:p>
        </w:tc>
        <w:tc>
          <w:tcPr>
            <w:tcW w:w="1843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65-100</w:t>
            </w:r>
            <w:r w:rsidRPr="00571F62">
              <w:rPr>
                <w:sz w:val="22"/>
                <w:szCs w:val="22"/>
                <w:lang w:val="en-US"/>
              </w:rPr>
              <w:t>/0-64</w:t>
            </w:r>
          </w:p>
        </w:tc>
        <w:tc>
          <w:tcPr>
            <w:tcW w:w="2551" w:type="dxa"/>
            <w:vAlign w:val="center"/>
          </w:tcPr>
          <w:p w:rsidR="000A0FBE" w:rsidRPr="00571F62" w:rsidRDefault="000A0FBE" w:rsidP="007C77B4">
            <w:pPr>
              <w:jc w:val="both"/>
            </w:pPr>
            <w:r w:rsidRPr="00571F62">
              <w:rPr>
                <w:sz w:val="22"/>
                <w:szCs w:val="22"/>
              </w:rPr>
              <w:t>"</w:t>
            </w:r>
            <w:proofErr w:type="gramStart"/>
            <w:r w:rsidRPr="00571F62">
              <w:rPr>
                <w:sz w:val="22"/>
                <w:szCs w:val="22"/>
              </w:rPr>
              <w:t>Зачтено</w:t>
            </w:r>
            <w:proofErr w:type="gramEnd"/>
            <w:r w:rsidRPr="00571F62">
              <w:rPr>
                <w:sz w:val="22"/>
                <w:szCs w:val="22"/>
              </w:rPr>
              <w:t>/ не зачтено"</w:t>
            </w:r>
          </w:p>
        </w:tc>
      </w:tr>
    </w:tbl>
    <w:p w:rsidR="000A0FBE" w:rsidRPr="002E5A91" w:rsidRDefault="000A0FBE" w:rsidP="000A0FBE">
      <w:pPr>
        <w:jc w:val="both"/>
        <w:rPr>
          <w:sz w:val="22"/>
          <w:szCs w:val="22"/>
        </w:rPr>
      </w:pPr>
    </w:p>
    <w:p w:rsidR="000A0FBE" w:rsidRPr="002E5A91" w:rsidRDefault="000A0FBE" w:rsidP="000A0FBE">
      <w:pPr>
        <w:ind w:firstLine="360"/>
        <w:jc w:val="both"/>
        <w:rPr>
          <w:sz w:val="22"/>
          <w:szCs w:val="22"/>
          <w:lang w:val="kk-KZ"/>
        </w:rPr>
      </w:pPr>
      <w:r w:rsidRPr="002E5A91">
        <w:rPr>
          <w:sz w:val="22"/>
          <w:szCs w:val="22"/>
          <w:lang w:val="kk-KZ"/>
        </w:rPr>
        <w:t>Форма проведения рубежных контролей</w:t>
      </w:r>
      <w:r>
        <w:rPr>
          <w:sz w:val="22"/>
          <w:szCs w:val="22"/>
          <w:lang w:val="kk-KZ"/>
        </w:rPr>
        <w:t xml:space="preserve"> </w:t>
      </w:r>
      <w:r w:rsidRPr="002E5A91">
        <w:rPr>
          <w:sz w:val="22"/>
          <w:szCs w:val="22"/>
          <w:lang w:val="kk-KZ"/>
        </w:rPr>
        <w:t xml:space="preserve"> устно, экзамена – в письменном виде.</w:t>
      </w:r>
    </w:p>
    <w:p w:rsidR="000A0FBE" w:rsidRPr="002F701E" w:rsidRDefault="000A0FBE" w:rsidP="000A0FBE">
      <w:pPr>
        <w:ind w:firstLine="360"/>
        <w:jc w:val="both"/>
        <w:rPr>
          <w:i/>
          <w:sz w:val="22"/>
          <w:szCs w:val="22"/>
          <w:lang w:val="kk-KZ"/>
        </w:rPr>
      </w:pPr>
      <w:r w:rsidRPr="002E5A91">
        <w:rPr>
          <w:i/>
          <w:sz w:val="22"/>
          <w:szCs w:val="22"/>
          <w:lang w:val="kk-KZ"/>
        </w:rPr>
        <w:t>П</w:t>
      </w:r>
      <w:proofErr w:type="spellStart"/>
      <w:r w:rsidRPr="002E5A91">
        <w:rPr>
          <w:i/>
          <w:sz w:val="22"/>
          <w:szCs w:val="22"/>
        </w:rPr>
        <w:t>олитика</w:t>
      </w:r>
      <w:proofErr w:type="spellEnd"/>
      <w:r w:rsidRPr="002E5A91">
        <w:rPr>
          <w:i/>
          <w:sz w:val="22"/>
          <w:szCs w:val="22"/>
        </w:rPr>
        <w:t xml:space="preserve"> академического поведения и этики</w:t>
      </w:r>
      <w:r>
        <w:rPr>
          <w:i/>
          <w:sz w:val="22"/>
          <w:szCs w:val="22"/>
          <w:lang w:val="kk-KZ"/>
        </w:rPr>
        <w:t>.</w:t>
      </w:r>
    </w:p>
    <w:p w:rsidR="000A0FBE" w:rsidRDefault="000A0FBE" w:rsidP="000A0FBE">
      <w:pPr>
        <w:ind w:firstLine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Строгое соблюдение положений корпоративного кодекса университета, а также утвержденных правил сдачи РК  и экзамена. </w:t>
      </w:r>
    </w:p>
    <w:p w:rsidR="000A0FBE" w:rsidRPr="00571F62" w:rsidRDefault="000A0FBE" w:rsidP="000A0FB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Ф</w:t>
      </w:r>
      <w:proofErr w:type="spellStart"/>
      <w:r>
        <w:rPr>
          <w:sz w:val="22"/>
          <w:szCs w:val="22"/>
        </w:rPr>
        <w:t>альсификаци</w:t>
      </w:r>
      <w:proofErr w:type="spellEnd"/>
      <w:r>
        <w:rPr>
          <w:sz w:val="22"/>
          <w:szCs w:val="22"/>
          <w:lang w:val="kk-KZ"/>
        </w:rPr>
        <w:t>я</w:t>
      </w:r>
      <w:r w:rsidRPr="00571F62">
        <w:rPr>
          <w:sz w:val="22"/>
          <w:szCs w:val="22"/>
        </w:rPr>
        <w:t xml:space="preserve"> любой информации </w:t>
      </w:r>
      <w:r>
        <w:rPr>
          <w:sz w:val="22"/>
          <w:szCs w:val="22"/>
          <w:lang w:val="kk-KZ"/>
        </w:rPr>
        <w:t>приводит к</w:t>
      </w:r>
      <w:r w:rsidRPr="00571F62">
        <w:rPr>
          <w:sz w:val="22"/>
          <w:szCs w:val="22"/>
        </w:rPr>
        <w:t xml:space="preserve"> итогов</w:t>
      </w:r>
      <w:r>
        <w:rPr>
          <w:sz w:val="22"/>
          <w:szCs w:val="22"/>
          <w:lang w:val="kk-KZ"/>
        </w:rPr>
        <w:t>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оценк</w:t>
      </w:r>
      <w:proofErr w:type="spellEnd"/>
      <w:r>
        <w:rPr>
          <w:sz w:val="22"/>
          <w:szCs w:val="22"/>
          <w:lang w:val="kk-KZ"/>
        </w:rPr>
        <w:t>е</w:t>
      </w:r>
      <w:r w:rsidRPr="00571F62">
        <w:rPr>
          <w:sz w:val="22"/>
          <w:szCs w:val="22"/>
        </w:rPr>
        <w:t xml:space="preserve"> «F».</w:t>
      </w:r>
    </w:p>
    <w:p w:rsidR="000A0FBE" w:rsidRPr="00571F62" w:rsidRDefault="000A0FBE" w:rsidP="000A0FBE">
      <w:pPr>
        <w:jc w:val="both"/>
        <w:rPr>
          <w:sz w:val="22"/>
          <w:szCs w:val="22"/>
        </w:rPr>
      </w:pPr>
    </w:p>
    <w:p w:rsidR="000A0FBE" w:rsidRPr="00571F62" w:rsidRDefault="000A0FBE" w:rsidP="000A0FBE">
      <w:pPr>
        <w:jc w:val="both"/>
        <w:rPr>
          <w:bCs/>
          <w:i/>
          <w:iCs/>
          <w:sz w:val="22"/>
          <w:szCs w:val="22"/>
        </w:rPr>
      </w:pPr>
      <w:r w:rsidRPr="00571F62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0A0FBE" w:rsidRPr="00571F62" w:rsidRDefault="000A0FBE" w:rsidP="000A0FBE">
      <w:pPr>
        <w:jc w:val="both"/>
        <w:rPr>
          <w:bCs/>
          <w:i/>
          <w:iCs/>
          <w:sz w:val="22"/>
          <w:szCs w:val="22"/>
        </w:rPr>
      </w:pPr>
      <w:r w:rsidRPr="00571F62">
        <w:rPr>
          <w:bCs/>
          <w:i/>
          <w:iCs/>
          <w:sz w:val="22"/>
          <w:szCs w:val="22"/>
        </w:rPr>
        <w:t xml:space="preserve">протокол №  </w:t>
      </w:r>
      <w:r>
        <w:rPr>
          <w:bCs/>
          <w:i/>
          <w:iCs/>
          <w:sz w:val="22"/>
          <w:szCs w:val="22"/>
          <w:lang w:val="kk-KZ"/>
        </w:rPr>
        <w:t xml:space="preserve"> </w:t>
      </w:r>
      <w:r w:rsidRPr="00571F62">
        <w:rPr>
          <w:bCs/>
          <w:i/>
          <w:iCs/>
          <w:sz w:val="22"/>
          <w:szCs w:val="22"/>
        </w:rPr>
        <w:t xml:space="preserve">от  «   »             </w:t>
      </w:r>
      <w:r>
        <w:rPr>
          <w:bCs/>
          <w:i/>
          <w:iCs/>
          <w:sz w:val="22"/>
          <w:szCs w:val="22"/>
          <w:lang w:val="kk-KZ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i/>
            <w:iCs/>
            <w:sz w:val="22"/>
            <w:szCs w:val="22"/>
            <w:lang w:val="kk-KZ"/>
          </w:rPr>
          <w:t>2012</w:t>
        </w:r>
        <w:r w:rsidRPr="00571F62">
          <w:rPr>
            <w:bCs/>
            <w:i/>
            <w:iCs/>
            <w:sz w:val="22"/>
            <w:szCs w:val="22"/>
          </w:rPr>
          <w:t xml:space="preserve"> г</w:t>
        </w:r>
      </w:smartTag>
      <w:r w:rsidRPr="00571F62">
        <w:rPr>
          <w:bCs/>
          <w:i/>
          <w:iCs/>
          <w:sz w:val="22"/>
          <w:szCs w:val="22"/>
        </w:rPr>
        <w:t>.</w:t>
      </w:r>
    </w:p>
    <w:p w:rsidR="000A0FBE" w:rsidRDefault="000A0FBE" w:rsidP="000A0FBE">
      <w:pPr>
        <w:autoSpaceDE w:val="0"/>
        <w:autoSpaceDN w:val="0"/>
        <w:spacing w:before="40"/>
        <w:jc w:val="both"/>
        <w:rPr>
          <w:b/>
          <w:sz w:val="22"/>
          <w:szCs w:val="22"/>
          <w:lang w:val="kk-KZ"/>
        </w:rPr>
      </w:pPr>
    </w:p>
    <w:p w:rsidR="000A0FBE" w:rsidRPr="005C73CE" w:rsidRDefault="000A0FBE" w:rsidP="000A0FBE">
      <w:pPr>
        <w:autoSpaceDE w:val="0"/>
        <w:autoSpaceDN w:val="0"/>
        <w:spacing w:before="40"/>
        <w:jc w:val="both"/>
        <w:rPr>
          <w:b/>
          <w:sz w:val="22"/>
          <w:szCs w:val="22"/>
          <w:lang w:val="kk-KZ"/>
        </w:rPr>
      </w:pPr>
      <w:r w:rsidRPr="00571F62">
        <w:rPr>
          <w:b/>
          <w:sz w:val="22"/>
          <w:szCs w:val="22"/>
        </w:rPr>
        <w:t>Зав</w:t>
      </w:r>
      <w:proofErr w:type="gramStart"/>
      <w:r w:rsidRPr="00571F62">
        <w:rPr>
          <w:b/>
          <w:sz w:val="22"/>
          <w:szCs w:val="22"/>
        </w:rPr>
        <w:t>.к</w:t>
      </w:r>
      <w:proofErr w:type="gramEnd"/>
      <w:r w:rsidRPr="00571F62">
        <w:rPr>
          <w:b/>
          <w:sz w:val="22"/>
          <w:szCs w:val="22"/>
        </w:rPr>
        <w:t xml:space="preserve">афедрой </w:t>
      </w:r>
      <w:r>
        <w:rPr>
          <w:b/>
          <w:sz w:val="22"/>
          <w:szCs w:val="22"/>
          <w:lang w:val="kk-KZ"/>
        </w:rPr>
        <w:t xml:space="preserve">                                                                                Тараков А.С.</w:t>
      </w:r>
    </w:p>
    <w:p w:rsidR="000A0FBE" w:rsidRPr="00571F62" w:rsidRDefault="000A0FBE" w:rsidP="000A0FBE">
      <w:pPr>
        <w:autoSpaceDE w:val="0"/>
        <w:autoSpaceDN w:val="0"/>
        <w:spacing w:before="40"/>
        <w:ind w:left="708" w:firstLine="708"/>
        <w:jc w:val="both"/>
        <w:rPr>
          <w:b/>
          <w:sz w:val="22"/>
          <w:szCs w:val="22"/>
        </w:rPr>
      </w:pPr>
    </w:p>
    <w:p w:rsidR="000A0FBE" w:rsidRDefault="000A0FBE" w:rsidP="000A0FBE">
      <w:pPr>
        <w:tabs>
          <w:tab w:val="center" w:pos="5386"/>
        </w:tabs>
        <w:autoSpaceDE w:val="0"/>
        <w:autoSpaceDN w:val="0"/>
        <w:spacing w:before="40"/>
        <w:jc w:val="both"/>
      </w:pPr>
      <w:r>
        <w:rPr>
          <w:b/>
          <w:sz w:val="22"/>
          <w:szCs w:val="22"/>
          <w:lang w:val="kk-KZ"/>
        </w:rPr>
        <w:t>Преподаватель</w:t>
      </w:r>
      <w:r w:rsidRPr="00571F62"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kk-KZ"/>
        </w:rPr>
        <w:t xml:space="preserve">                             </w:t>
      </w:r>
      <w:r w:rsidRPr="006813AE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  <w:lang w:val="kk-KZ"/>
        </w:rPr>
        <w:t xml:space="preserve">   Есембеков Т.У.</w:t>
      </w:r>
    </w:p>
    <w:p w:rsidR="000A0FBE" w:rsidRDefault="000A0FBE" w:rsidP="000A0FBE">
      <w:pPr>
        <w:rPr>
          <w:lang w:val="kk-KZ"/>
        </w:rPr>
      </w:pPr>
    </w:p>
    <w:p w:rsidR="000A0FBE" w:rsidRDefault="000A0FBE" w:rsidP="000A0FBE">
      <w:pPr>
        <w:rPr>
          <w:lang w:val="kk-KZ"/>
        </w:rPr>
      </w:pPr>
    </w:p>
    <w:p w:rsidR="000A0FBE" w:rsidRDefault="000A0FBE" w:rsidP="000A0FBE">
      <w:pPr>
        <w:rPr>
          <w:lang w:val="kk-KZ"/>
        </w:rPr>
      </w:pPr>
    </w:p>
    <w:p w:rsidR="000A0FBE" w:rsidRDefault="000A0FBE" w:rsidP="000A0FBE">
      <w:pPr>
        <w:rPr>
          <w:lang w:val="kk-KZ"/>
        </w:rPr>
      </w:pPr>
    </w:p>
    <w:p w:rsidR="000A0FBE" w:rsidRDefault="000A0FBE" w:rsidP="000A0FBE">
      <w:pPr>
        <w:rPr>
          <w:lang w:val="kk-KZ"/>
        </w:rPr>
      </w:pPr>
    </w:p>
    <w:p w:rsidR="000A0FBE" w:rsidRDefault="000A0FBE" w:rsidP="000A0FBE">
      <w:pPr>
        <w:rPr>
          <w:lang w:val="kk-KZ"/>
        </w:rPr>
      </w:pPr>
    </w:p>
    <w:p w:rsidR="000A0FBE" w:rsidRDefault="000A0FBE" w:rsidP="000A0FBE">
      <w:pPr>
        <w:rPr>
          <w:lang w:val="kk-KZ"/>
        </w:rPr>
      </w:pPr>
    </w:p>
    <w:p w:rsidR="000A0FBE" w:rsidRDefault="000A0FBE" w:rsidP="000A0FBE">
      <w:pPr>
        <w:rPr>
          <w:lang w:val="kk-KZ"/>
        </w:rPr>
      </w:pPr>
    </w:p>
    <w:p w:rsidR="000A0FBE" w:rsidRDefault="000A0FBE" w:rsidP="000A0FBE">
      <w:pPr>
        <w:rPr>
          <w:lang w:val="kk-KZ"/>
        </w:rPr>
      </w:pPr>
    </w:p>
    <w:p w:rsidR="00B90DB0" w:rsidRPr="000A0FBE" w:rsidRDefault="00E16619">
      <w:pPr>
        <w:rPr>
          <w:lang w:val="kk-KZ"/>
        </w:rPr>
      </w:pPr>
    </w:p>
    <w:sectPr w:rsidR="00B90DB0" w:rsidRPr="000A0FBE" w:rsidSect="005F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051"/>
    <w:multiLevelType w:val="hybridMultilevel"/>
    <w:tmpl w:val="59B2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80824"/>
    <w:multiLevelType w:val="hybridMultilevel"/>
    <w:tmpl w:val="4488A6B2"/>
    <w:lvl w:ilvl="0" w:tplc="F16C87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DE590B"/>
    <w:multiLevelType w:val="hybridMultilevel"/>
    <w:tmpl w:val="3AAA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BE"/>
    <w:rsid w:val="000A0FBE"/>
    <w:rsid w:val="005F6DFB"/>
    <w:rsid w:val="00D11191"/>
    <w:rsid w:val="00E16619"/>
    <w:rsid w:val="00E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FBE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0A0FBE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0F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A0F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0A0F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A0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FBE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0A0FBE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0F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A0F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0A0F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A0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gulnaz58</dc:creator>
  <cp:lastModifiedBy>даулет</cp:lastModifiedBy>
  <cp:revision>2</cp:revision>
  <dcterms:created xsi:type="dcterms:W3CDTF">2017-01-06T08:15:00Z</dcterms:created>
  <dcterms:modified xsi:type="dcterms:W3CDTF">2017-01-06T08:15:00Z</dcterms:modified>
</cp:coreProperties>
</file>